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629F9" w14:textId="475FC0A9" w:rsidR="00592538" w:rsidRDefault="00592538" w:rsidP="00592538">
      <w:pPr>
        <w:jc w:val="center"/>
        <w:rPr>
          <w:rFonts w:asciiTheme="minorHAnsi" w:hAnsiTheme="minorHAnsi"/>
          <w:color w:val="00539F" w:themeColor="accent1"/>
          <w:sz w:val="56"/>
          <w:szCs w:val="56"/>
        </w:rPr>
      </w:pPr>
      <w:r w:rsidRPr="00592538">
        <w:rPr>
          <w:rFonts w:asciiTheme="minorHAnsi" w:hAnsiTheme="minorHAnsi"/>
          <w:color w:val="FF0000"/>
          <w:sz w:val="56"/>
          <w:szCs w:val="56"/>
        </w:rPr>
        <w:t xml:space="preserve">[Insert group name] </w:t>
      </w:r>
      <w:r w:rsidR="00C3198D">
        <w:rPr>
          <w:rFonts w:asciiTheme="minorHAnsi" w:hAnsiTheme="minorHAnsi"/>
          <w:color w:val="00539F" w:themeColor="accent1"/>
          <w:sz w:val="56"/>
          <w:szCs w:val="56"/>
        </w:rPr>
        <w:t>calls out for votes to get</w:t>
      </w:r>
      <w:r w:rsidRPr="00592538">
        <w:rPr>
          <w:rFonts w:asciiTheme="minorHAnsi" w:hAnsiTheme="minorHAnsi"/>
          <w:color w:val="00539F" w:themeColor="accent1"/>
          <w:sz w:val="56"/>
          <w:szCs w:val="56"/>
        </w:rPr>
        <w:t xml:space="preserve"> a share of Tesco’s </w:t>
      </w:r>
      <w:r w:rsidR="00D450FC">
        <w:rPr>
          <w:rFonts w:asciiTheme="minorHAnsi" w:hAnsiTheme="minorHAnsi"/>
          <w:color w:val="00539F" w:themeColor="accent1"/>
          <w:sz w:val="56"/>
          <w:szCs w:val="56"/>
        </w:rPr>
        <w:t>Stronger Starts</w:t>
      </w:r>
      <w:r w:rsidR="00C3198D">
        <w:rPr>
          <w:rFonts w:asciiTheme="minorHAnsi" w:hAnsiTheme="minorHAnsi"/>
          <w:color w:val="00539F" w:themeColor="accent1"/>
          <w:sz w:val="56"/>
          <w:szCs w:val="56"/>
        </w:rPr>
        <w:t xml:space="preserve"> </w:t>
      </w:r>
      <w:r w:rsidRPr="00592538">
        <w:rPr>
          <w:rFonts w:asciiTheme="minorHAnsi" w:hAnsiTheme="minorHAnsi"/>
          <w:color w:val="00539F" w:themeColor="accent1"/>
          <w:sz w:val="56"/>
          <w:szCs w:val="56"/>
        </w:rPr>
        <w:t>fund</w:t>
      </w:r>
    </w:p>
    <w:p w14:paraId="4FF0B406" w14:textId="496D7D36" w:rsidR="00584215" w:rsidRDefault="00592538" w:rsidP="00DD4CFF">
      <w:pPr>
        <w:rPr>
          <w:rFonts w:asciiTheme="minorHAnsi" w:hAnsiTheme="minorHAnsi"/>
          <w:color w:val="6E6767" w:themeColor="text2"/>
          <w:sz w:val="28"/>
          <w:szCs w:val="28"/>
        </w:rPr>
      </w:pPr>
      <w:r w:rsidRPr="000A2F0D">
        <w:rPr>
          <w:rFonts w:asciiTheme="minorHAnsi" w:hAnsiTheme="minorHAnsi"/>
          <w:color w:val="FF0000"/>
          <w:sz w:val="28"/>
          <w:szCs w:val="28"/>
        </w:rPr>
        <w:t xml:space="preserve">[Insert group name] </w:t>
      </w:r>
      <w:r w:rsidR="00584215">
        <w:rPr>
          <w:rFonts w:asciiTheme="minorHAnsi" w:hAnsiTheme="minorHAnsi"/>
          <w:color w:val="6E6767" w:themeColor="text2"/>
          <w:sz w:val="28"/>
          <w:szCs w:val="28"/>
        </w:rPr>
        <w:t xml:space="preserve">is </w:t>
      </w:r>
      <w:r w:rsidR="00C3198D">
        <w:rPr>
          <w:rFonts w:asciiTheme="minorHAnsi" w:hAnsiTheme="minorHAnsi"/>
          <w:color w:val="6E6767" w:themeColor="text2"/>
          <w:sz w:val="28"/>
          <w:szCs w:val="28"/>
        </w:rPr>
        <w:t>bidding for</w:t>
      </w:r>
      <w:r w:rsidR="00DD4CFF" w:rsidRPr="00653F4E">
        <w:rPr>
          <w:rFonts w:asciiTheme="minorHAnsi" w:hAnsiTheme="minorHAnsi"/>
          <w:color w:val="6E6767" w:themeColor="text2"/>
          <w:sz w:val="28"/>
          <w:szCs w:val="28"/>
        </w:rPr>
        <w:t xml:space="preserve"> a cash boost from the Tesco </w:t>
      </w:r>
      <w:r w:rsidR="00D450FC">
        <w:rPr>
          <w:rFonts w:asciiTheme="minorHAnsi" w:hAnsiTheme="minorHAnsi"/>
          <w:color w:val="6E6767" w:themeColor="text2"/>
          <w:sz w:val="28"/>
          <w:szCs w:val="28"/>
        </w:rPr>
        <w:t xml:space="preserve">Stronger Starts </w:t>
      </w:r>
      <w:r w:rsidR="00584215">
        <w:rPr>
          <w:rFonts w:asciiTheme="minorHAnsi" w:hAnsiTheme="minorHAnsi"/>
          <w:color w:val="6E6767" w:themeColor="text2"/>
          <w:sz w:val="28"/>
          <w:szCs w:val="28"/>
        </w:rPr>
        <w:t>scheme</w:t>
      </w:r>
      <w:r w:rsidR="00DD4CFF" w:rsidRPr="00653F4E">
        <w:rPr>
          <w:rFonts w:asciiTheme="minorHAnsi" w:hAnsiTheme="minorHAnsi"/>
          <w:color w:val="6E6767" w:themeColor="text2"/>
          <w:sz w:val="28"/>
          <w:szCs w:val="28"/>
        </w:rPr>
        <w:t>.</w:t>
      </w:r>
      <w:r w:rsidR="006673E8">
        <w:rPr>
          <w:rFonts w:asciiTheme="minorHAnsi" w:hAnsiTheme="minorHAnsi"/>
          <w:color w:val="6E6767" w:themeColor="text2"/>
          <w:sz w:val="28"/>
          <w:szCs w:val="28"/>
        </w:rPr>
        <w:t xml:space="preserve"> </w:t>
      </w:r>
    </w:p>
    <w:p w14:paraId="1D250BC7" w14:textId="5B975133" w:rsidR="00DD4CFF" w:rsidRPr="00580809" w:rsidRDefault="00584215" w:rsidP="00DD4CFF">
      <w:pPr>
        <w:rPr>
          <w:rFonts w:asciiTheme="minorHAnsi" w:hAnsiTheme="minorHAnsi"/>
          <w:sz w:val="28"/>
          <w:szCs w:val="28"/>
        </w:rPr>
      </w:pPr>
      <w:r>
        <w:rPr>
          <w:rFonts w:asciiTheme="minorHAnsi" w:hAnsiTheme="minorHAnsi"/>
          <w:color w:val="6E6767" w:themeColor="text2"/>
          <w:sz w:val="28"/>
          <w:szCs w:val="28"/>
        </w:rPr>
        <w:t xml:space="preserve">Stronger Starts provides </w:t>
      </w:r>
      <w:r w:rsidR="00DD4CFF" w:rsidRPr="00580809">
        <w:rPr>
          <w:rFonts w:asciiTheme="minorHAnsi" w:hAnsiTheme="minorHAnsi"/>
          <w:sz w:val="28"/>
          <w:szCs w:val="28"/>
        </w:rPr>
        <w:t>grant</w:t>
      </w:r>
      <w:r>
        <w:rPr>
          <w:rFonts w:asciiTheme="minorHAnsi" w:hAnsiTheme="minorHAnsi"/>
          <w:sz w:val="28"/>
          <w:szCs w:val="28"/>
        </w:rPr>
        <w:t xml:space="preserve"> award</w:t>
      </w:r>
      <w:r w:rsidR="00383E76">
        <w:rPr>
          <w:rFonts w:asciiTheme="minorHAnsi" w:hAnsiTheme="minorHAnsi"/>
          <w:sz w:val="28"/>
          <w:szCs w:val="28"/>
        </w:rPr>
        <w:t xml:space="preserve">s of </w:t>
      </w:r>
      <w:r w:rsidR="0091725E">
        <w:rPr>
          <w:rFonts w:asciiTheme="minorHAnsi" w:hAnsiTheme="minorHAnsi"/>
          <w:sz w:val="28"/>
          <w:szCs w:val="28"/>
        </w:rPr>
        <w:t xml:space="preserve">up to </w:t>
      </w:r>
      <w:r w:rsidR="00DD4CFF" w:rsidRPr="00580809">
        <w:rPr>
          <w:rFonts w:asciiTheme="minorHAnsi" w:hAnsiTheme="minorHAnsi"/>
          <w:sz w:val="28"/>
          <w:szCs w:val="28"/>
        </w:rPr>
        <w:t>£</w:t>
      </w:r>
      <w:r w:rsidR="0091725E">
        <w:rPr>
          <w:rFonts w:asciiTheme="minorHAnsi" w:hAnsiTheme="minorHAnsi"/>
          <w:sz w:val="28"/>
          <w:szCs w:val="28"/>
        </w:rPr>
        <w:t>1</w:t>
      </w:r>
      <w:r w:rsidR="00DD4CFF" w:rsidRPr="00580809">
        <w:rPr>
          <w:rFonts w:asciiTheme="minorHAnsi" w:hAnsiTheme="minorHAnsi"/>
          <w:sz w:val="28"/>
          <w:szCs w:val="28"/>
        </w:rPr>
        <w:t>,</w:t>
      </w:r>
      <w:r w:rsidR="0091725E">
        <w:rPr>
          <w:rFonts w:asciiTheme="minorHAnsi" w:hAnsiTheme="minorHAnsi"/>
          <w:sz w:val="28"/>
          <w:szCs w:val="28"/>
        </w:rPr>
        <w:t>5</w:t>
      </w:r>
      <w:r w:rsidR="00DD4CFF" w:rsidRPr="00580809">
        <w:rPr>
          <w:rFonts w:asciiTheme="minorHAnsi" w:hAnsiTheme="minorHAnsi"/>
          <w:sz w:val="28"/>
          <w:szCs w:val="28"/>
        </w:rPr>
        <w:t>00</w:t>
      </w:r>
      <w:r>
        <w:rPr>
          <w:rFonts w:asciiTheme="minorHAnsi" w:hAnsiTheme="minorHAnsi"/>
          <w:sz w:val="28"/>
          <w:szCs w:val="28"/>
        </w:rPr>
        <w:t xml:space="preserve"> </w:t>
      </w:r>
      <w:r w:rsidR="00DD4CFF" w:rsidRPr="00580809">
        <w:rPr>
          <w:rFonts w:asciiTheme="minorHAnsi" w:hAnsiTheme="minorHAnsi"/>
          <w:sz w:val="28"/>
          <w:szCs w:val="28"/>
        </w:rPr>
        <w:t>to local community projects</w:t>
      </w:r>
      <w:r w:rsidR="00D450FC">
        <w:rPr>
          <w:rFonts w:asciiTheme="minorHAnsi" w:hAnsiTheme="minorHAnsi"/>
          <w:sz w:val="28"/>
          <w:szCs w:val="28"/>
        </w:rPr>
        <w:t>, with a particular focus on children and young people</w:t>
      </w:r>
      <w:r w:rsidR="00DD4CFF" w:rsidRPr="00580809">
        <w:rPr>
          <w:rFonts w:asciiTheme="minorHAnsi" w:hAnsiTheme="minorHAnsi"/>
          <w:sz w:val="28"/>
          <w:szCs w:val="28"/>
        </w:rPr>
        <w:t xml:space="preserve">. </w:t>
      </w:r>
    </w:p>
    <w:p w14:paraId="31418E5C" w14:textId="0D8EBFE5" w:rsidR="00DD4CFF" w:rsidRPr="00580809" w:rsidRDefault="00DD4CFF" w:rsidP="00DD4CFF">
      <w:pPr>
        <w:rPr>
          <w:rFonts w:asciiTheme="minorHAnsi" w:hAnsiTheme="minorHAnsi"/>
          <w:sz w:val="28"/>
          <w:szCs w:val="28"/>
        </w:rPr>
      </w:pPr>
      <w:r w:rsidRPr="00580809">
        <w:rPr>
          <w:rFonts w:asciiTheme="minorHAnsi" w:hAnsiTheme="minorHAnsi"/>
          <w:sz w:val="28"/>
          <w:szCs w:val="28"/>
        </w:rPr>
        <w:t>Th</w:t>
      </w:r>
      <w:r w:rsidR="00C3198D">
        <w:rPr>
          <w:rFonts w:asciiTheme="minorHAnsi" w:hAnsiTheme="minorHAnsi"/>
          <w:sz w:val="28"/>
          <w:szCs w:val="28"/>
        </w:rPr>
        <w:t>ree groups in every community</w:t>
      </w:r>
      <w:r w:rsidRPr="00580809">
        <w:rPr>
          <w:rFonts w:asciiTheme="minorHAnsi" w:hAnsiTheme="minorHAnsi"/>
          <w:sz w:val="28"/>
          <w:szCs w:val="28"/>
        </w:rPr>
        <w:t xml:space="preserve"> have been shortlisted to receive </w:t>
      </w:r>
      <w:r w:rsidR="00383E76">
        <w:rPr>
          <w:rFonts w:asciiTheme="minorHAnsi" w:hAnsiTheme="minorHAnsi"/>
          <w:sz w:val="28"/>
          <w:szCs w:val="28"/>
        </w:rPr>
        <w:t>grant</w:t>
      </w:r>
      <w:r w:rsidRPr="00580809">
        <w:rPr>
          <w:rFonts w:asciiTheme="minorHAnsi" w:hAnsiTheme="minorHAnsi"/>
          <w:sz w:val="28"/>
          <w:szCs w:val="28"/>
        </w:rPr>
        <w:t xml:space="preserve"> award</w:t>
      </w:r>
      <w:r w:rsidR="00383E76">
        <w:rPr>
          <w:rFonts w:asciiTheme="minorHAnsi" w:hAnsiTheme="minorHAnsi"/>
          <w:sz w:val="28"/>
          <w:szCs w:val="28"/>
        </w:rPr>
        <w:t>s</w:t>
      </w:r>
      <w:r w:rsidRPr="00580809">
        <w:rPr>
          <w:rFonts w:asciiTheme="minorHAnsi" w:hAnsiTheme="minorHAnsi"/>
          <w:sz w:val="28"/>
          <w:szCs w:val="28"/>
        </w:rPr>
        <w:t xml:space="preserve"> and </w:t>
      </w:r>
      <w:r w:rsidR="00005C0F">
        <w:rPr>
          <w:rFonts w:asciiTheme="minorHAnsi" w:hAnsiTheme="minorHAnsi"/>
          <w:sz w:val="28"/>
          <w:szCs w:val="28"/>
        </w:rPr>
        <w:t>Tesco customers</w:t>
      </w:r>
      <w:r w:rsidR="00005C0F" w:rsidRPr="00580809">
        <w:rPr>
          <w:rFonts w:asciiTheme="minorHAnsi" w:hAnsiTheme="minorHAnsi"/>
          <w:sz w:val="28"/>
          <w:szCs w:val="28"/>
        </w:rPr>
        <w:t xml:space="preserve"> </w:t>
      </w:r>
      <w:r w:rsidR="00383E76">
        <w:rPr>
          <w:rFonts w:asciiTheme="minorHAnsi" w:hAnsiTheme="minorHAnsi"/>
          <w:sz w:val="28"/>
          <w:szCs w:val="28"/>
        </w:rPr>
        <w:t>can</w:t>
      </w:r>
      <w:r w:rsidRPr="00580809">
        <w:rPr>
          <w:rFonts w:asciiTheme="minorHAnsi" w:hAnsiTheme="minorHAnsi"/>
          <w:sz w:val="28"/>
          <w:szCs w:val="28"/>
        </w:rPr>
        <w:t xml:space="preserve"> vote for the</w:t>
      </w:r>
      <w:r w:rsidR="00383E76">
        <w:rPr>
          <w:rFonts w:asciiTheme="minorHAnsi" w:hAnsiTheme="minorHAnsi"/>
          <w:sz w:val="28"/>
          <w:szCs w:val="28"/>
        </w:rPr>
        <w:t xml:space="preserve"> group they</w:t>
      </w:r>
      <w:r w:rsidRPr="00580809">
        <w:rPr>
          <w:rFonts w:asciiTheme="minorHAnsi" w:hAnsiTheme="minorHAnsi"/>
          <w:sz w:val="28"/>
          <w:szCs w:val="28"/>
        </w:rPr>
        <w:t xml:space="preserve"> think should take away the top </w:t>
      </w:r>
      <w:r w:rsidR="00383E76">
        <w:rPr>
          <w:rFonts w:asciiTheme="minorHAnsi" w:hAnsiTheme="minorHAnsi"/>
          <w:sz w:val="28"/>
          <w:szCs w:val="28"/>
        </w:rPr>
        <w:t>award in their local Tesco store</w:t>
      </w:r>
      <w:r w:rsidRPr="00580809">
        <w:rPr>
          <w:rFonts w:asciiTheme="minorHAnsi" w:hAnsiTheme="minorHAnsi"/>
          <w:sz w:val="28"/>
          <w:szCs w:val="28"/>
        </w:rPr>
        <w:t>.</w:t>
      </w:r>
    </w:p>
    <w:p w14:paraId="3AFF3AAF" w14:textId="2B539660" w:rsidR="00592538" w:rsidRPr="000A2F0D" w:rsidRDefault="00592538" w:rsidP="00592538">
      <w:pPr>
        <w:rPr>
          <w:rFonts w:asciiTheme="minorHAnsi" w:hAnsiTheme="minorHAnsi"/>
          <w:sz w:val="28"/>
          <w:szCs w:val="28"/>
        </w:rPr>
      </w:pPr>
      <w:r w:rsidRPr="000A2F0D">
        <w:rPr>
          <w:rFonts w:asciiTheme="minorHAnsi" w:hAnsiTheme="minorHAnsi"/>
          <w:color w:val="FF0000"/>
          <w:sz w:val="28"/>
          <w:szCs w:val="28"/>
        </w:rPr>
        <w:t xml:space="preserve">[Insert </w:t>
      </w:r>
      <w:r w:rsidR="006673E8">
        <w:rPr>
          <w:rFonts w:asciiTheme="minorHAnsi" w:hAnsiTheme="minorHAnsi"/>
          <w:color w:val="FF0000"/>
          <w:sz w:val="28"/>
          <w:szCs w:val="28"/>
        </w:rPr>
        <w:t xml:space="preserve">your </w:t>
      </w:r>
      <w:r w:rsidRPr="000A2F0D">
        <w:rPr>
          <w:rFonts w:asciiTheme="minorHAnsi" w:hAnsiTheme="minorHAnsi"/>
          <w:color w:val="FF0000"/>
          <w:sz w:val="28"/>
          <w:szCs w:val="28"/>
        </w:rPr>
        <w:t xml:space="preserve">group name] </w:t>
      </w:r>
      <w:r w:rsidRPr="000A2F0D">
        <w:rPr>
          <w:rFonts w:asciiTheme="minorHAnsi" w:hAnsiTheme="minorHAnsi"/>
          <w:sz w:val="28"/>
          <w:szCs w:val="28"/>
        </w:rPr>
        <w:t>is one of the groups on the shortlist</w:t>
      </w:r>
      <w:r w:rsidR="00383E76">
        <w:rPr>
          <w:rFonts w:asciiTheme="minorHAnsi" w:hAnsiTheme="minorHAnsi"/>
          <w:sz w:val="28"/>
          <w:szCs w:val="28"/>
        </w:rPr>
        <w:t xml:space="preserve"> in </w:t>
      </w:r>
      <w:r w:rsidR="00383E76" w:rsidRPr="00976EEB">
        <w:rPr>
          <w:rFonts w:asciiTheme="minorHAnsi" w:hAnsiTheme="minorHAnsi"/>
          <w:color w:val="FF0000"/>
          <w:sz w:val="28"/>
          <w:szCs w:val="28"/>
        </w:rPr>
        <w:t>[area]</w:t>
      </w:r>
      <w:r w:rsidRPr="000A2F0D">
        <w:rPr>
          <w:rFonts w:asciiTheme="minorHAnsi" w:hAnsiTheme="minorHAnsi"/>
          <w:sz w:val="28"/>
          <w:szCs w:val="28"/>
        </w:rPr>
        <w:t>.</w:t>
      </w:r>
    </w:p>
    <w:p w14:paraId="6C7B2E8D" w14:textId="77777777" w:rsidR="00592538" w:rsidRPr="000A2F0D" w:rsidRDefault="00592538" w:rsidP="00592538">
      <w:pPr>
        <w:rPr>
          <w:rFonts w:asciiTheme="minorHAnsi" w:hAnsiTheme="minorHAnsi"/>
          <w:color w:val="FF0000"/>
          <w:sz w:val="28"/>
          <w:szCs w:val="28"/>
        </w:rPr>
      </w:pPr>
      <w:r>
        <w:rPr>
          <w:rFonts w:asciiTheme="minorHAnsi" w:hAnsiTheme="minorHAnsi"/>
          <w:color w:val="FF0000"/>
          <w:sz w:val="28"/>
          <w:szCs w:val="28"/>
        </w:rPr>
        <w:t>[Insert description of your project]</w:t>
      </w:r>
    </w:p>
    <w:p w14:paraId="4CB5D567" w14:textId="77777777" w:rsidR="00592538" w:rsidRPr="000A2F0D" w:rsidRDefault="00592538" w:rsidP="00592538">
      <w:pPr>
        <w:rPr>
          <w:rFonts w:asciiTheme="minorHAnsi" w:hAnsiTheme="minorHAnsi"/>
          <w:color w:val="FF0000"/>
          <w:sz w:val="28"/>
          <w:szCs w:val="28"/>
        </w:rPr>
      </w:pPr>
      <w:r>
        <w:rPr>
          <w:rFonts w:asciiTheme="minorHAnsi" w:hAnsiTheme="minorHAnsi"/>
          <w:color w:val="FF0000"/>
          <w:sz w:val="28"/>
          <w:szCs w:val="28"/>
        </w:rPr>
        <w:t>[Insert quote from your organisation]</w:t>
      </w:r>
    </w:p>
    <w:p w14:paraId="2EBD95D3" w14:textId="4E883EC2" w:rsidR="00C44833" w:rsidRPr="00C44833" w:rsidRDefault="00C44833" w:rsidP="3C932834">
      <w:pPr>
        <w:rPr>
          <w:rFonts w:asciiTheme="minorHAnsi" w:hAnsiTheme="minorHAnsi"/>
          <w:sz w:val="28"/>
          <w:szCs w:val="28"/>
        </w:rPr>
      </w:pPr>
      <w:bookmarkStart w:id="0" w:name="_Hlk141378870"/>
      <w:r w:rsidRPr="3C932834">
        <w:rPr>
          <w:rFonts w:asciiTheme="minorHAnsi" w:hAnsiTheme="minorHAnsi"/>
          <w:sz w:val="28"/>
          <w:szCs w:val="28"/>
        </w:rPr>
        <w:t xml:space="preserve">Voting is open in all Tesco stores from </w:t>
      </w:r>
      <w:r w:rsidR="00B53C33">
        <w:rPr>
          <w:rFonts w:asciiTheme="minorHAnsi" w:hAnsiTheme="minorHAnsi"/>
          <w:sz w:val="28"/>
          <w:szCs w:val="28"/>
        </w:rPr>
        <w:t>July</w:t>
      </w:r>
      <w:r w:rsidRPr="3C932834">
        <w:rPr>
          <w:rFonts w:asciiTheme="minorHAnsi" w:hAnsiTheme="minorHAnsi"/>
          <w:sz w:val="28"/>
          <w:szCs w:val="28"/>
        </w:rPr>
        <w:t xml:space="preserve"> to the end of </w:t>
      </w:r>
      <w:r w:rsidR="00B53C33">
        <w:rPr>
          <w:rFonts w:asciiTheme="minorHAnsi" w:hAnsiTheme="minorHAnsi"/>
          <w:sz w:val="28"/>
          <w:szCs w:val="28"/>
        </w:rPr>
        <w:t>September</w:t>
      </w:r>
      <w:r w:rsidRPr="3C932834">
        <w:rPr>
          <w:rFonts w:asciiTheme="minorHAnsi" w:hAnsiTheme="minorHAnsi"/>
          <w:sz w:val="28"/>
          <w:szCs w:val="28"/>
        </w:rPr>
        <w:t xml:space="preserve"> 2025. Customers will cast their vote using a blue token given to them at the check-out each time they shop.</w:t>
      </w:r>
    </w:p>
    <w:p w14:paraId="7729A585" w14:textId="0D5F0CA3" w:rsidR="00C44833" w:rsidRDefault="00C44833" w:rsidP="3C932834">
      <w:pPr>
        <w:rPr>
          <w:rFonts w:asciiTheme="minorHAnsi" w:hAnsiTheme="minorHAnsi"/>
          <w:sz w:val="28"/>
          <w:szCs w:val="28"/>
        </w:rPr>
      </w:pPr>
      <w:r w:rsidRPr="3C932834">
        <w:rPr>
          <w:rFonts w:asciiTheme="minorHAnsi" w:hAnsiTheme="minorHAnsi"/>
          <w:sz w:val="28"/>
          <w:szCs w:val="28"/>
        </w:rPr>
        <w:t>Tesco’s Stronger Starts – previously known as Tesco Community Grants - has already provided over £117 million to more than 67,000 projects across Britain.</w:t>
      </w:r>
    </w:p>
    <w:p w14:paraId="25EFA171" w14:textId="23AB214F" w:rsidR="00D450FC" w:rsidRDefault="00383E76" w:rsidP="00DD4CFF">
      <w:pPr>
        <w:rPr>
          <w:rFonts w:asciiTheme="minorHAnsi" w:hAnsiTheme="minorHAnsi"/>
          <w:color w:val="666666"/>
          <w:sz w:val="28"/>
          <w:szCs w:val="28"/>
          <w:shd w:val="clear" w:color="auto" w:fill="FFFFFF"/>
        </w:rPr>
      </w:pPr>
      <w:r>
        <w:rPr>
          <w:rFonts w:asciiTheme="minorHAnsi" w:hAnsiTheme="minorHAnsi"/>
          <w:color w:val="666666"/>
          <w:sz w:val="28"/>
          <w:szCs w:val="28"/>
          <w:shd w:val="clear" w:color="auto" w:fill="FFFFFF"/>
        </w:rPr>
        <w:t>Th</w:t>
      </w:r>
      <w:r w:rsidR="00CC464E">
        <w:rPr>
          <w:rFonts w:asciiTheme="minorHAnsi" w:hAnsiTheme="minorHAnsi"/>
          <w:color w:val="666666"/>
          <w:sz w:val="28"/>
          <w:szCs w:val="28"/>
          <w:shd w:val="clear" w:color="auto" w:fill="FFFFFF"/>
        </w:rPr>
        <w:t>is</w:t>
      </w:r>
      <w:r w:rsidR="00D450FC" w:rsidRPr="00D450FC">
        <w:rPr>
          <w:rFonts w:asciiTheme="minorHAnsi" w:hAnsiTheme="minorHAnsi"/>
          <w:color w:val="666666"/>
          <w:sz w:val="28"/>
          <w:szCs w:val="28"/>
          <w:shd w:val="clear" w:color="auto" w:fill="FFFFFF"/>
        </w:rPr>
        <w:t xml:space="preserve"> £5m </w:t>
      </w:r>
      <w:r>
        <w:rPr>
          <w:rFonts w:asciiTheme="minorHAnsi" w:hAnsiTheme="minorHAnsi"/>
          <w:color w:val="666666"/>
          <w:sz w:val="28"/>
          <w:szCs w:val="28"/>
          <w:shd w:val="clear" w:color="auto" w:fill="FFFFFF"/>
        </w:rPr>
        <w:t xml:space="preserve">Stronger Starts </w:t>
      </w:r>
      <w:r w:rsidR="00D450FC" w:rsidRPr="00D450FC">
        <w:rPr>
          <w:rFonts w:asciiTheme="minorHAnsi" w:hAnsiTheme="minorHAnsi"/>
          <w:color w:val="666666"/>
          <w:sz w:val="28"/>
          <w:szCs w:val="28"/>
          <w:shd w:val="clear" w:color="auto" w:fill="FFFFFF"/>
        </w:rPr>
        <w:t>grant programme</w:t>
      </w:r>
      <w:r w:rsidR="002844CA">
        <w:rPr>
          <w:rFonts w:asciiTheme="minorHAnsi" w:hAnsiTheme="minorHAnsi"/>
          <w:color w:val="666666"/>
          <w:sz w:val="28"/>
          <w:szCs w:val="28"/>
          <w:shd w:val="clear" w:color="auto" w:fill="FFFFFF"/>
        </w:rPr>
        <w:t xml:space="preserve"> </w:t>
      </w:r>
      <w:r w:rsidR="00D450FC" w:rsidRPr="00D450FC">
        <w:rPr>
          <w:rFonts w:asciiTheme="minorHAnsi" w:hAnsiTheme="minorHAnsi"/>
          <w:color w:val="666666"/>
          <w:sz w:val="28"/>
          <w:szCs w:val="28"/>
          <w:shd w:val="clear" w:color="auto" w:fill="FFFFFF"/>
        </w:rPr>
        <w:t>help</w:t>
      </w:r>
      <w:r>
        <w:rPr>
          <w:rFonts w:asciiTheme="minorHAnsi" w:hAnsiTheme="minorHAnsi"/>
          <w:color w:val="666666"/>
          <w:sz w:val="28"/>
          <w:szCs w:val="28"/>
          <w:shd w:val="clear" w:color="auto" w:fill="FFFFFF"/>
        </w:rPr>
        <w:t>s</w:t>
      </w:r>
      <w:r w:rsidR="00D450FC" w:rsidRPr="00D450FC">
        <w:rPr>
          <w:rFonts w:asciiTheme="minorHAnsi" w:hAnsiTheme="minorHAnsi"/>
          <w:color w:val="666666"/>
          <w:sz w:val="28"/>
          <w:szCs w:val="28"/>
          <w:shd w:val="clear" w:color="auto" w:fill="FFFFFF"/>
        </w:rPr>
        <w:t xml:space="preserve"> schools and children’s groups provide nutritious food and healthy activities that support young people’s physical health and mental wellbeing, such as breakfast clubs or snacks, and </w:t>
      </w:r>
      <w:r w:rsidR="00B553E0">
        <w:rPr>
          <w:rFonts w:asciiTheme="minorHAnsi" w:hAnsiTheme="minorHAnsi"/>
          <w:color w:val="666666"/>
          <w:sz w:val="28"/>
          <w:szCs w:val="28"/>
          <w:shd w:val="clear" w:color="auto" w:fill="FFFFFF"/>
        </w:rPr>
        <w:t xml:space="preserve">sports </w:t>
      </w:r>
      <w:r w:rsidR="00D450FC" w:rsidRPr="00D450FC">
        <w:rPr>
          <w:rFonts w:asciiTheme="minorHAnsi" w:hAnsiTheme="minorHAnsi"/>
          <w:color w:val="666666"/>
          <w:sz w:val="28"/>
          <w:szCs w:val="28"/>
          <w:shd w:val="clear" w:color="auto" w:fill="FFFFFF"/>
        </w:rPr>
        <w:t xml:space="preserve">equipment for </w:t>
      </w:r>
      <w:r w:rsidR="00B553E0">
        <w:rPr>
          <w:rFonts w:asciiTheme="minorHAnsi" w:hAnsiTheme="minorHAnsi"/>
          <w:color w:val="666666"/>
          <w:sz w:val="28"/>
          <w:szCs w:val="28"/>
          <w:shd w:val="clear" w:color="auto" w:fill="FFFFFF"/>
        </w:rPr>
        <w:t>after school clubs</w:t>
      </w:r>
      <w:r w:rsidR="00D450FC" w:rsidRPr="00D450FC">
        <w:rPr>
          <w:rFonts w:asciiTheme="minorHAnsi" w:hAnsiTheme="minorHAnsi"/>
          <w:color w:val="666666"/>
          <w:sz w:val="28"/>
          <w:szCs w:val="28"/>
          <w:shd w:val="clear" w:color="auto" w:fill="FFFFFF"/>
        </w:rPr>
        <w:t>.</w:t>
      </w:r>
    </w:p>
    <w:p w14:paraId="49303BE4" w14:textId="7F0E6951" w:rsidR="00D663E3" w:rsidRPr="00D663E3" w:rsidRDefault="00D663E3" w:rsidP="00DD4CFF">
      <w:pPr>
        <w:rPr>
          <w:rFonts w:asciiTheme="minorHAnsi" w:hAnsiTheme="minorHAnsi"/>
          <w:sz w:val="28"/>
          <w:szCs w:val="28"/>
        </w:rPr>
      </w:pPr>
      <w:r>
        <w:rPr>
          <w:rFonts w:asciiTheme="minorHAnsi" w:hAnsiTheme="minorHAnsi"/>
          <w:sz w:val="28"/>
          <w:szCs w:val="28"/>
        </w:rPr>
        <w:t>greenspace scotland is working with</w:t>
      </w:r>
      <w:r w:rsidR="0050359C">
        <w:rPr>
          <w:rFonts w:asciiTheme="minorHAnsi" w:hAnsiTheme="minorHAnsi"/>
          <w:sz w:val="28"/>
          <w:szCs w:val="28"/>
        </w:rPr>
        <w:t xml:space="preserve"> community charity,</w:t>
      </w:r>
      <w:r>
        <w:rPr>
          <w:rFonts w:asciiTheme="minorHAnsi" w:hAnsiTheme="minorHAnsi"/>
          <w:sz w:val="28"/>
          <w:szCs w:val="28"/>
        </w:rPr>
        <w:t xml:space="preserve"> Groundwork to provide support to communities in Scotland. </w:t>
      </w:r>
    </w:p>
    <w:bookmarkEnd w:id="0"/>
    <w:p w14:paraId="5E3A33E1" w14:textId="77777777" w:rsidR="008710C5" w:rsidRPr="00580809" w:rsidRDefault="008710C5" w:rsidP="008710C5">
      <w:pPr>
        <w:rPr>
          <w:rFonts w:asciiTheme="minorHAnsi" w:hAnsiTheme="minorHAnsi"/>
          <w:sz w:val="28"/>
          <w:szCs w:val="28"/>
        </w:rPr>
      </w:pPr>
      <w:r w:rsidRPr="00430333">
        <w:rPr>
          <w:rFonts w:asciiTheme="minorHAnsi" w:hAnsiTheme="minorHAnsi"/>
          <w:b/>
          <w:sz w:val="28"/>
          <w:szCs w:val="28"/>
        </w:rPr>
        <w:t>Tony McElroy, Tesco’s Head of Communications in Scotland, said:</w:t>
      </w:r>
      <w:r>
        <w:rPr>
          <w:rFonts w:asciiTheme="minorHAnsi" w:hAnsiTheme="minorHAnsi"/>
          <w:sz w:val="28"/>
          <w:szCs w:val="28"/>
        </w:rPr>
        <w:t xml:space="preserve"> “Tesco Stronger Starts help support</w:t>
      </w:r>
      <w:r w:rsidRPr="005B0053">
        <w:rPr>
          <w:rFonts w:asciiTheme="minorHAnsi" w:hAnsiTheme="minorHAnsi"/>
          <w:sz w:val="28"/>
          <w:szCs w:val="28"/>
        </w:rPr>
        <w:t xml:space="preserve"> </w:t>
      </w:r>
      <w:r>
        <w:rPr>
          <w:rFonts w:asciiTheme="minorHAnsi" w:hAnsiTheme="minorHAnsi"/>
          <w:sz w:val="28"/>
          <w:szCs w:val="28"/>
        </w:rPr>
        <w:t>local good causes but especially those</w:t>
      </w:r>
      <w:r w:rsidRPr="00C3198D">
        <w:rPr>
          <w:rFonts w:asciiTheme="minorHAnsi" w:hAnsiTheme="minorHAnsi"/>
          <w:sz w:val="28"/>
          <w:szCs w:val="28"/>
        </w:rPr>
        <w:t xml:space="preserve"> projects supporting young people, those providing food</w:t>
      </w:r>
      <w:r>
        <w:rPr>
          <w:rFonts w:asciiTheme="minorHAnsi" w:hAnsiTheme="minorHAnsi"/>
          <w:sz w:val="28"/>
          <w:szCs w:val="28"/>
        </w:rPr>
        <w:t>,</w:t>
      </w:r>
      <w:r w:rsidRPr="00C3198D">
        <w:rPr>
          <w:rFonts w:asciiTheme="minorHAnsi" w:hAnsiTheme="minorHAnsi"/>
          <w:sz w:val="28"/>
          <w:szCs w:val="28"/>
        </w:rPr>
        <w:t xml:space="preserve"> and local causes close to our colleagues’ hearts</w:t>
      </w:r>
      <w:r>
        <w:rPr>
          <w:rFonts w:asciiTheme="minorHAnsi" w:hAnsiTheme="minorHAnsi"/>
          <w:sz w:val="28"/>
          <w:szCs w:val="28"/>
        </w:rPr>
        <w:t>.</w:t>
      </w:r>
      <w:r w:rsidRPr="005B0053">
        <w:rPr>
          <w:rFonts w:asciiTheme="minorHAnsi" w:hAnsiTheme="minorHAnsi"/>
          <w:sz w:val="28"/>
          <w:szCs w:val="28"/>
        </w:rPr>
        <w:t>”</w:t>
      </w:r>
    </w:p>
    <w:p w14:paraId="79E522EA" w14:textId="77777777" w:rsidR="008710C5" w:rsidRPr="00580809" w:rsidRDefault="008710C5" w:rsidP="008710C5">
      <w:pPr>
        <w:rPr>
          <w:rFonts w:asciiTheme="minorHAnsi" w:hAnsiTheme="minorHAnsi"/>
          <w:color w:val="595959"/>
          <w:sz w:val="28"/>
          <w:szCs w:val="28"/>
        </w:rPr>
      </w:pPr>
      <w:r w:rsidRPr="00430333">
        <w:rPr>
          <w:rFonts w:asciiTheme="minorHAnsi" w:hAnsiTheme="minorHAnsi"/>
          <w:b/>
          <w:sz w:val="28"/>
          <w:szCs w:val="28"/>
        </w:rPr>
        <w:t>Emma Halliday, Community Enabler Coordinator at greenspace scotland, said:</w:t>
      </w:r>
      <w:r>
        <w:rPr>
          <w:rFonts w:asciiTheme="minorHAnsi" w:hAnsiTheme="minorHAnsi"/>
          <w:sz w:val="28"/>
          <w:szCs w:val="28"/>
        </w:rPr>
        <w:t xml:space="preserve"> </w:t>
      </w:r>
      <w:r w:rsidRPr="005523E5">
        <w:rPr>
          <w:rFonts w:asciiTheme="minorHAnsi" w:hAnsiTheme="minorHAnsi"/>
          <w:sz w:val="28"/>
          <w:szCs w:val="28"/>
        </w:rPr>
        <w:t xml:space="preserve">“Tesco </w:t>
      </w:r>
      <w:r>
        <w:rPr>
          <w:rFonts w:asciiTheme="minorHAnsi" w:hAnsiTheme="minorHAnsi"/>
          <w:sz w:val="28"/>
          <w:szCs w:val="28"/>
        </w:rPr>
        <w:t>Stronger Starts</w:t>
      </w:r>
      <w:r w:rsidRPr="005523E5">
        <w:rPr>
          <w:rFonts w:asciiTheme="minorHAnsi" w:hAnsiTheme="minorHAnsi"/>
          <w:sz w:val="28"/>
          <w:szCs w:val="28"/>
        </w:rPr>
        <w:t xml:space="preserve"> continues to give local projects the boost they need to help their communities thrive. By funding services which support young people and reduce food poverty, we hope to facilitate positive change from the ground up across the UK. We are pleased to have been able to help so many local good causes over the years and look forward to seeing what community organisations can achieve in the future with the right resources.”</w:t>
      </w:r>
    </w:p>
    <w:p w14:paraId="3C9A3272" w14:textId="77777777" w:rsidR="00383E76" w:rsidRDefault="00DD4CFF" w:rsidP="00CF4A52">
      <w:pPr>
        <w:rPr>
          <w:rFonts w:asciiTheme="minorHAnsi" w:hAnsiTheme="minorHAnsi"/>
          <w:sz w:val="28"/>
          <w:szCs w:val="28"/>
        </w:rPr>
      </w:pPr>
      <w:r w:rsidRPr="00580809">
        <w:rPr>
          <w:rFonts w:asciiTheme="minorHAnsi" w:hAnsiTheme="minorHAnsi"/>
          <w:sz w:val="28"/>
          <w:szCs w:val="28"/>
        </w:rPr>
        <w:lastRenderedPageBreak/>
        <w:t>Funding is available to community groups and charities looking to fund local projects that bring benefits to communities</w:t>
      </w:r>
      <w:r w:rsidR="0091725E">
        <w:rPr>
          <w:rFonts w:asciiTheme="minorHAnsi" w:hAnsiTheme="minorHAnsi"/>
          <w:sz w:val="28"/>
          <w:szCs w:val="28"/>
        </w:rPr>
        <w:t>,</w:t>
      </w:r>
      <w:r w:rsidR="00C3198D">
        <w:rPr>
          <w:rFonts w:asciiTheme="minorHAnsi" w:hAnsiTheme="minorHAnsi"/>
          <w:sz w:val="28"/>
          <w:szCs w:val="28"/>
        </w:rPr>
        <w:t xml:space="preserve"> particularly those helping to provide food </w:t>
      </w:r>
      <w:r w:rsidR="0091725E">
        <w:rPr>
          <w:rFonts w:asciiTheme="minorHAnsi" w:hAnsiTheme="minorHAnsi"/>
          <w:sz w:val="28"/>
          <w:szCs w:val="28"/>
        </w:rPr>
        <w:t>and giving children the support they need for a good start in life</w:t>
      </w:r>
      <w:r w:rsidRPr="00580809">
        <w:rPr>
          <w:rFonts w:asciiTheme="minorHAnsi" w:hAnsiTheme="minorHAnsi"/>
          <w:sz w:val="28"/>
          <w:szCs w:val="28"/>
        </w:rPr>
        <w:t xml:space="preserve">. </w:t>
      </w:r>
    </w:p>
    <w:p w14:paraId="3EC23639" w14:textId="18F65150" w:rsidR="00DD4CFF" w:rsidRPr="00D450FC" w:rsidRDefault="00DD4CFF" w:rsidP="00CF4A52">
      <w:pPr>
        <w:rPr>
          <w:rFonts w:asciiTheme="minorHAnsi" w:hAnsiTheme="minorHAnsi"/>
          <w:sz w:val="28"/>
          <w:szCs w:val="28"/>
          <w:lang w:val="en-US"/>
        </w:rPr>
      </w:pPr>
      <w:r w:rsidRPr="00D450FC">
        <w:rPr>
          <w:rFonts w:asciiTheme="minorHAnsi" w:hAnsiTheme="minorHAnsi"/>
          <w:sz w:val="28"/>
          <w:szCs w:val="28"/>
        </w:rPr>
        <w:t xml:space="preserve">Anyone </w:t>
      </w:r>
      <w:r w:rsidRPr="00D450FC">
        <w:rPr>
          <w:rFonts w:asciiTheme="minorHAnsi" w:hAnsiTheme="minorHAnsi"/>
          <w:sz w:val="28"/>
          <w:szCs w:val="28"/>
          <w:lang w:val="en-US"/>
        </w:rPr>
        <w:t xml:space="preserve">can nominate a project and organisations can apply online. To find out more visit </w:t>
      </w:r>
      <w:hyperlink r:id="rId11" w:history="1">
        <w:r w:rsidR="00D450FC" w:rsidRPr="00D450FC">
          <w:rPr>
            <w:rFonts w:asciiTheme="minorHAnsi" w:hAnsiTheme="minorHAnsi"/>
            <w:color w:val="007EB3"/>
            <w:sz w:val="28"/>
            <w:szCs w:val="28"/>
            <w:u w:val="single"/>
            <w:shd w:val="clear" w:color="auto" w:fill="FFFFFF"/>
          </w:rPr>
          <w:t>tescoplc.com/strongerstarts</w:t>
        </w:r>
      </w:hyperlink>
    </w:p>
    <w:p w14:paraId="3BA6FE20" w14:textId="77777777" w:rsidR="00DD4CFF" w:rsidRPr="00D450FC" w:rsidRDefault="00DD4CFF" w:rsidP="00DD4CFF">
      <w:pPr>
        <w:rPr>
          <w:rFonts w:asciiTheme="minorHAnsi" w:hAnsiTheme="minorHAnsi"/>
          <w:sz w:val="28"/>
          <w:szCs w:val="28"/>
        </w:rPr>
      </w:pPr>
      <w:r w:rsidRPr="00D450FC">
        <w:rPr>
          <w:rFonts w:asciiTheme="minorHAnsi" w:hAnsiTheme="minorHAnsi"/>
          <w:sz w:val="28"/>
          <w:szCs w:val="28"/>
        </w:rPr>
        <w:t>Ends</w:t>
      </w:r>
    </w:p>
    <w:p w14:paraId="106FEE2A" w14:textId="77777777" w:rsidR="00DE7C74" w:rsidRPr="00D450FC" w:rsidRDefault="00DE7C74" w:rsidP="00DD4CFF">
      <w:pPr>
        <w:rPr>
          <w:rFonts w:asciiTheme="minorHAnsi" w:hAnsiTheme="minorHAnsi"/>
          <w:sz w:val="28"/>
          <w:szCs w:val="28"/>
        </w:rPr>
      </w:pPr>
    </w:p>
    <w:p w14:paraId="3110813F" w14:textId="77777777" w:rsidR="00DD4CFF" w:rsidRPr="00D450FC" w:rsidRDefault="00DE7C74" w:rsidP="00DD4CFF">
      <w:pPr>
        <w:rPr>
          <w:rFonts w:asciiTheme="minorHAnsi" w:hAnsiTheme="minorHAnsi"/>
          <w:sz w:val="28"/>
          <w:szCs w:val="28"/>
        </w:rPr>
      </w:pPr>
      <w:r w:rsidRPr="00D450FC">
        <w:rPr>
          <w:rFonts w:asciiTheme="minorHAnsi" w:hAnsiTheme="minorHAnsi"/>
          <w:sz w:val="28"/>
          <w:szCs w:val="28"/>
        </w:rPr>
        <w:t>Notes to editors</w:t>
      </w:r>
      <w:r w:rsidR="00DD4CFF" w:rsidRPr="00D450FC">
        <w:rPr>
          <w:rFonts w:asciiTheme="minorHAnsi" w:hAnsiTheme="minorHAnsi"/>
          <w:sz w:val="28"/>
          <w:szCs w:val="28"/>
        </w:rPr>
        <w:t>:</w:t>
      </w:r>
    </w:p>
    <w:p w14:paraId="2DCFBC6E" w14:textId="48AC2431" w:rsidR="007B61C8" w:rsidRPr="00D450FC" w:rsidRDefault="00DD4CFF" w:rsidP="000849DA">
      <w:pPr>
        <w:pStyle w:val="ListParagraph"/>
        <w:numPr>
          <w:ilvl w:val="0"/>
          <w:numId w:val="3"/>
        </w:numPr>
        <w:rPr>
          <w:rFonts w:asciiTheme="minorHAnsi" w:hAnsiTheme="minorHAnsi"/>
          <w:sz w:val="28"/>
          <w:szCs w:val="28"/>
        </w:rPr>
      </w:pPr>
      <w:r w:rsidRPr="00D450FC">
        <w:rPr>
          <w:rFonts w:asciiTheme="minorHAnsi" w:hAnsiTheme="minorHAnsi"/>
          <w:sz w:val="28"/>
          <w:szCs w:val="28"/>
        </w:rPr>
        <w:t xml:space="preserve">For more information please visit: </w:t>
      </w:r>
      <w:hyperlink r:id="rId12" w:history="1">
        <w:r w:rsidR="00D450FC" w:rsidRPr="00D450FC">
          <w:rPr>
            <w:rFonts w:asciiTheme="minorHAnsi" w:hAnsiTheme="minorHAnsi"/>
            <w:color w:val="007EB3"/>
            <w:sz w:val="28"/>
            <w:szCs w:val="28"/>
            <w:u w:val="single"/>
            <w:shd w:val="clear" w:color="auto" w:fill="FFFFFF"/>
          </w:rPr>
          <w:t>tescoplc.com/strongerstarts</w:t>
        </w:r>
      </w:hyperlink>
    </w:p>
    <w:sectPr w:rsidR="007B61C8" w:rsidRPr="00D450FC" w:rsidSect="00CF7E55">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A4DC0" w14:textId="77777777" w:rsidR="00601206" w:rsidRDefault="00601206" w:rsidP="007B61C8">
      <w:r>
        <w:separator/>
      </w:r>
    </w:p>
  </w:endnote>
  <w:endnote w:type="continuationSeparator" w:id="0">
    <w:p w14:paraId="75869EF9" w14:textId="77777777" w:rsidR="00601206" w:rsidRDefault="00601206"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343B" w14:textId="77777777" w:rsidR="00247DAB" w:rsidRDefault="0024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7F0B3" w14:textId="1DC060F2"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3198D">
          <w:rPr>
            <w:noProof/>
          </w:rPr>
          <w:t>2</w:t>
        </w:r>
        <w:r>
          <w:rPr>
            <w:noProof/>
          </w:rPr>
          <w:fldChar w:fldCharType="end"/>
        </w:r>
        <w:r>
          <w:tab/>
        </w:r>
        <w:r w:rsidRPr="001B14C4">
          <w:rPr>
            <w:noProof/>
            <w:lang w:eastAsia="en-GB"/>
          </w:rPr>
          <w:drawing>
            <wp:anchor distT="0" distB="0" distL="114300" distR="114300" simplePos="0" relativeHeight="251658240" behindDoc="1" locked="0" layoutInCell="1" allowOverlap="1" wp14:anchorId="56142D71" wp14:editId="5F2020C4">
              <wp:simplePos x="0" y="0"/>
              <wp:positionH relativeFrom="margin">
                <wp:align>right</wp:align>
              </wp:positionH>
              <wp:positionV relativeFrom="paragraph">
                <wp:posOffset>-36195</wp:posOffset>
              </wp:positionV>
              <wp:extent cx="871200" cy="255600"/>
              <wp:effectExtent l="0" t="0" r="5715" b="0"/>
              <wp:wrapNone/>
              <wp:docPr id="7" name="Picture 7"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30BB" w14:textId="77777777" w:rsidR="00247DAB" w:rsidRDefault="0024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E647" w14:textId="77777777" w:rsidR="00601206" w:rsidRDefault="00601206" w:rsidP="007B61C8">
      <w:r>
        <w:separator/>
      </w:r>
    </w:p>
  </w:footnote>
  <w:footnote w:type="continuationSeparator" w:id="0">
    <w:p w14:paraId="195D79DF" w14:textId="77777777" w:rsidR="00601206" w:rsidRDefault="00601206"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84CC" w14:textId="77777777" w:rsidR="00247DAB" w:rsidRDefault="0024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9590" w14:textId="77777777" w:rsidR="00247DAB" w:rsidRDefault="00247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3DF08" w14:textId="77777777" w:rsidR="00247DAB" w:rsidRDefault="0024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4909">
    <w:abstractNumId w:val="2"/>
  </w:num>
  <w:num w:numId="2" w16cid:durableId="71856766">
    <w:abstractNumId w:val="1"/>
  </w:num>
  <w:num w:numId="3" w16cid:durableId="66081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FF"/>
    <w:rsid w:val="00005C0F"/>
    <w:rsid w:val="00032466"/>
    <w:rsid w:val="00043941"/>
    <w:rsid w:val="00065BE6"/>
    <w:rsid w:val="0009129C"/>
    <w:rsid w:val="000A10B8"/>
    <w:rsid w:val="000C46E5"/>
    <w:rsid w:val="000C4727"/>
    <w:rsid w:val="000D1513"/>
    <w:rsid w:val="001024EA"/>
    <w:rsid w:val="00137E85"/>
    <w:rsid w:val="001501E0"/>
    <w:rsid w:val="00194DA0"/>
    <w:rsid w:val="001A1C07"/>
    <w:rsid w:val="001B14C4"/>
    <w:rsid w:val="001F5073"/>
    <w:rsid w:val="00247DAB"/>
    <w:rsid w:val="0026050B"/>
    <w:rsid w:val="002844CA"/>
    <w:rsid w:val="002A4A05"/>
    <w:rsid w:val="002A6BC0"/>
    <w:rsid w:val="00323BBF"/>
    <w:rsid w:val="00383E76"/>
    <w:rsid w:val="00384DC2"/>
    <w:rsid w:val="003B6B1B"/>
    <w:rsid w:val="003F17F4"/>
    <w:rsid w:val="00415EB8"/>
    <w:rsid w:val="00447EBF"/>
    <w:rsid w:val="00452AE0"/>
    <w:rsid w:val="00454C8A"/>
    <w:rsid w:val="004F60EE"/>
    <w:rsid w:val="00500CAF"/>
    <w:rsid w:val="0050359C"/>
    <w:rsid w:val="00546E44"/>
    <w:rsid w:val="005523E5"/>
    <w:rsid w:val="00561E61"/>
    <w:rsid w:val="00580809"/>
    <w:rsid w:val="00584215"/>
    <w:rsid w:val="00592538"/>
    <w:rsid w:val="005928E8"/>
    <w:rsid w:val="005B0053"/>
    <w:rsid w:val="005C1B4F"/>
    <w:rsid w:val="00601206"/>
    <w:rsid w:val="00653F4E"/>
    <w:rsid w:val="006673E8"/>
    <w:rsid w:val="00686ECB"/>
    <w:rsid w:val="006C3AA0"/>
    <w:rsid w:val="007022D1"/>
    <w:rsid w:val="007127A4"/>
    <w:rsid w:val="007159AE"/>
    <w:rsid w:val="007B61C8"/>
    <w:rsid w:val="007D6DE7"/>
    <w:rsid w:val="00841F5A"/>
    <w:rsid w:val="00852658"/>
    <w:rsid w:val="00864D62"/>
    <w:rsid w:val="008710C5"/>
    <w:rsid w:val="008B11EF"/>
    <w:rsid w:val="008B6CD9"/>
    <w:rsid w:val="008C476D"/>
    <w:rsid w:val="008C6882"/>
    <w:rsid w:val="0091725E"/>
    <w:rsid w:val="00963990"/>
    <w:rsid w:val="00976EEB"/>
    <w:rsid w:val="009A2763"/>
    <w:rsid w:val="009B6E50"/>
    <w:rsid w:val="00A30E1D"/>
    <w:rsid w:val="00A752BB"/>
    <w:rsid w:val="00AA0371"/>
    <w:rsid w:val="00B16FFB"/>
    <w:rsid w:val="00B2518D"/>
    <w:rsid w:val="00B53C33"/>
    <w:rsid w:val="00B553E0"/>
    <w:rsid w:val="00BD39C3"/>
    <w:rsid w:val="00C02E09"/>
    <w:rsid w:val="00C31786"/>
    <w:rsid w:val="00C3198D"/>
    <w:rsid w:val="00C35909"/>
    <w:rsid w:val="00C44833"/>
    <w:rsid w:val="00CC464E"/>
    <w:rsid w:val="00CC4761"/>
    <w:rsid w:val="00CE78A3"/>
    <w:rsid w:val="00CF4A52"/>
    <w:rsid w:val="00CF7E55"/>
    <w:rsid w:val="00D450FC"/>
    <w:rsid w:val="00D56D14"/>
    <w:rsid w:val="00D663E3"/>
    <w:rsid w:val="00DD4CFF"/>
    <w:rsid w:val="00DE7C74"/>
    <w:rsid w:val="00DE7CB5"/>
    <w:rsid w:val="00DF78FD"/>
    <w:rsid w:val="00E06859"/>
    <w:rsid w:val="00E071FE"/>
    <w:rsid w:val="00E149A6"/>
    <w:rsid w:val="00E32715"/>
    <w:rsid w:val="00E56104"/>
    <w:rsid w:val="00EA20C8"/>
    <w:rsid w:val="00EB094A"/>
    <w:rsid w:val="00EB3301"/>
    <w:rsid w:val="00EC6D90"/>
    <w:rsid w:val="00F07D45"/>
    <w:rsid w:val="00F145C5"/>
    <w:rsid w:val="00F6355B"/>
    <w:rsid w:val="00F80F26"/>
    <w:rsid w:val="00F93ACC"/>
    <w:rsid w:val="00FF21E4"/>
    <w:rsid w:val="3C932834"/>
    <w:rsid w:val="44A32FB9"/>
    <w:rsid w:val="4FD5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04889"/>
  <w15:docId w15:val="{942CD58F-FA81-468F-8118-E9B1339E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FF"/>
    <w:pPr>
      <w:spacing w:after="200" w:line="276" w:lineRule="auto"/>
    </w:pPr>
    <w:rPr>
      <w:rFonts w:ascii="Tesco" w:hAnsi="Tesco"/>
      <w:color w:val="595959" w:themeColor="text1" w:themeTint="A6"/>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DD4CFF"/>
    <w:rPr>
      <w:rFonts w:ascii="TESCO Modern" w:hAnsi="TESCO Modern"/>
    </w:rPr>
  </w:style>
  <w:style w:type="character" w:customStyle="1" w:styleId="UnresolvedMention1">
    <w:name w:val="Unresolved Mention1"/>
    <w:basedOn w:val="DefaultParagraphFont"/>
    <w:uiPriority w:val="99"/>
    <w:semiHidden/>
    <w:unhideWhenUsed/>
    <w:rsid w:val="0091725E"/>
    <w:rPr>
      <w:color w:val="605E5C"/>
      <w:shd w:val="clear" w:color="auto" w:fill="E1DFDD"/>
    </w:rPr>
  </w:style>
  <w:style w:type="character" w:styleId="CommentReference">
    <w:name w:val="annotation reference"/>
    <w:basedOn w:val="DefaultParagraphFont"/>
    <w:uiPriority w:val="99"/>
    <w:semiHidden/>
    <w:unhideWhenUsed/>
    <w:rsid w:val="00F80F26"/>
    <w:rPr>
      <w:sz w:val="16"/>
      <w:szCs w:val="16"/>
    </w:rPr>
  </w:style>
  <w:style w:type="paragraph" w:styleId="CommentText">
    <w:name w:val="annotation text"/>
    <w:basedOn w:val="Normal"/>
    <w:link w:val="CommentTextChar"/>
    <w:uiPriority w:val="99"/>
    <w:unhideWhenUsed/>
    <w:rsid w:val="00F80F26"/>
    <w:pPr>
      <w:spacing w:line="240" w:lineRule="auto"/>
    </w:pPr>
    <w:rPr>
      <w:sz w:val="20"/>
      <w:szCs w:val="20"/>
    </w:rPr>
  </w:style>
  <w:style w:type="character" w:customStyle="1" w:styleId="CommentTextChar">
    <w:name w:val="Comment Text Char"/>
    <w:basedOn w:val="DefaultParagraphFont"/>
    <w:link w:val="CommentText"/>
    <w:uiPriority w:val="99"/>
    <w:rsid w:val="00F80F26"/>
    <w:rPr>
      <w:rFonts w:ascii="Tesco" w:hAnsi="Tesco"/>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F80F26"/>
    <w:rPr>
      <w:b/>
      <w:bCs/>
    </w:rPr>
  </w:style>
  <w:style w:type="character" w:customStyle="1" w:styleId="CommentSubjectChar">
    <w:name w:val="Comment Subject Char"/>
    <w:basedOn w:val="CommentTextChar"/>
    <w:link w:val="CommentSubject"/>
    <w:uiPriority w:val="99"/>
    <w:semiHidden/>
    <w:rsid w:val="00F80F26"/>
    <w:rPr>
      <w:rFonts w:ascii="Tesco" w:hAnsi="Tesco"/>
      <w:b/>
      <w:bCs/>
      <w:color w:val="595959" w:themeColor="text1" w:themeTint="A6"/>
      <w:sz w:val="20"/>
      <w:szCs w:val="20"/>
    </w:rPr>
  </w:style>
  <w:style w:type="paragraph" w:styleId="NormalWeb">
    <w:name w:val="Normal (Web)"/>
    <w:basedOn w:val="Normal"/>
    <w:uiPriority w:val="99"/>
    <w:semiHidden/>
    <w:unhideWhenUsed/>
    <w:rsid w:val="00EA20C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blockquote">
    <w:name w:val="blockquote"/>
    <w:basedOn w:val="DefaultParagraphFont"/>
    <w:rsid w:val="00EA20C8"/>
  </w:style>
  <w:style w:type="character" w:styleId="Strong">
    <w:name w:val="Strong"/>
    <w:basedOn w:val="DefaultParagraphFont"/>
    <w:uiPriority w:val="22"/>
    <w:qFormat/>
    <w:rsid w:val="00EA20C8"/>
    <w:rPr>
      <w:b/>
      <w:bCs/>
    </w:rPr>
  </w:style>
  <w:style w:type="character" w:styleId="Emphasis">
    <w:name w:val="Emphasis"/>
    <w:basedOn w:val="DefaultParagraphFont"/>
    <w:uiPriority w:val="20"/>
    <w:qFormat/>
    <w:rsid w:val="00EA20C8"/>
    <w:rPr>
      <w:i/>
      <w:iCs/>
    </w:rPr>
  </w:style>
  <w:style w:type="paragraph" w:styleId="BalloonText">
    <w:name w:val="Balloon Text"/>
    <w:basedOn w:val="Normal"/>
    <w:link w:val="BalloonTextChar"/>
    <w:uiPriority w:val="99"/>
    <w:semiHidden/>
    <w:unhideWhenUsed/>
    <w:rsid w:val="00D45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0FC"/>
    <w:rPr>
      <w:rFonts w:ascii="Segoe UI" w:hAnsi="Segoe UI" w:cs="Segoe UI"/>
      <w:color w:val="595959" w:themeColor="text1" w:themeTint="A6"/>
      <w:sz w:val="18"/>
      <w:szCs w:val="18"/>
    </w:rPr>
  </w:style>
  <w:style w:type="paragraph" w:styleId="Revision">
    <w:name w:val="Revision"/>
    <w:hidden/>
    <w:uiPriority w:val="99"/>
    <w:semiHidden/>
    <w:rsid w:val="00500CAF"/>
    <w:pPr>
      <w:spacing w:after="0" w:line="240" w:lineRule="auto"/>
    </w:pPr>
    <w:rPr>
      <w:rFonts w:ascii="Tesco" w:hAnsi="Tesco"/>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702914">
      <w:bodyDiv w:val="1"/>
      <w:marLeft w:val="0"/>
      <w:marRight w:val="0"/>
      <w:marTop w:val="0"/>
      <w:marBottom w:val="0"/>
      <w:divBdr>
        <w:top w:val="none" w:sz="0" w:space="0" w:color="auto"/>
        <w:left w:val="none" w:sz="0" w:space="0" w:color="auto"/>
        <w:bottom w:val="none" w:sz="0" w:space="0" w:color="auto"/>
        <w:right w:val="none" w:sz="0" w:space="0" w:color="auto"/>
      </w:divBdr>
    </w:div>
    <w:div w:id="495344411">
      <w:bodyDiv w:val="1"/>
      <w:marLeft w:val="0"/>
      <w:marRight w:val="0"/>
      <w:marTop w:val="0"/>
      <w:marBottom w:val="0"/>
      <w:divBdr>
        <w:top w:val="none" w:sz="0" w:space="0" w:color="auto"/>
        <w:left w:val="none" w:sz="0" w:space="0" w:color="auto"/>
        <w:bottom w:val="none" w:sz="0" w:space="0" w:color="auto"/>
        <w:right w:val="none" w:sz="0" w:space="0" w:color="auto"/>
      </w:divBdr>
    </w:div>
    <w:div w:id="602881518">
      <w:bodyDiv w:val="1"/>
      <w:marLeft w:val="0"/>
      <w:marRight w:val="0"/>
      <w:marTop w:val="0"/>
      <w:marBottom w:val="0"/>
      <w:divBdr>
        <w:top w:val="none" w:sz="0" w:space="0" w:color="auto"/>
        <w:left w:val="none" w:sz="0" w:space="0" w:color="auto"/>
        <w:bottom w:val="none" w:sz="0" w:space="0" w:color="auto"/>
        <w:right w:val="none" w:sz="0" w:space="0" w:color="auto"/>
      </w:divBdr>
    </w:div>
    <w:div w:id="1066801694">
      <w:bodyDiv w:val="1"/>
      <w:marLeft w:val="0"/>
      <w:marRight w:val="0"/>
      <w:marTop w:val="0"/>
      <w:marBottom w:val="0"/>
      <w:divBdr>
        <w:top w:val="none" w:sz="0" w:space="0" w:color="auto"/>
        <w:left w:val="none" w:sz="0" w:space="0" w:color="auto"/>
        <w:bottom w:val="none" w:sz="0" w:space="0" w:color="auto"/>
        <w:right w:val="none" w:sz="0" w:space="0" w:color="auto"/>
      </w:divBdr>
    </w:div>
    <w:div w:id="21145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05528-fc7a-4bdc-a63a-9e0a1930da89" xsi:nil="true"/>
    <lcf76f155ced4ddcb4097134ff3c332f xmlns="5aaa55c9-2a98-4c85-932a-e540000dea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2473317A292A49A2083CAEEF85B918" ma:contentTypeVersion="16" ma:contentTypeDescription="Create a new document." ma:contentTypeScope="" ma:versionID="ba3cb2adccc6936fbfc589b27501eb92">
  <xsd:schema xmlns:xsd="http://www.w3.org/2001/XMLSchema" xmlns:xs="http://www.w3.org/2001/XMLSchema" xmlns:p="http://schemas.microsoft.com/office/2006/metadata/properties" xmlns:ns2="5aaa55c9-2a98-4c85-932a-e540000dea23" xmlns:ns3="48f05528-fc7a-4bdc-a63a-9e0a1930da89" targetNamespace="http://schemas.microsoft.com/office/2006/metadata/properties" ma:root="true" ma:fieldsID="52aa83b20d0658526869fa8728d9ec56" ns2:_="" ns3:_="">
    <xsd:import namespace="5aaa55c9-2a98-4c85-932a-e540000dea23"/>
    <xsd:import namespace="48f05528-fc7a-4bdc-a63a-9e0a1930d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55c9-2a98-4c85-932a-e540000d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05528-fc7a-4bdc-a63a-9e0a1930da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8eaed7-f094-45f4-b725-3cbb2965e970}" ma:internalName="TaxCatchAll" ma:showField="CatchAllData" ma:web="48f05528-fc7a-4bdc-a63a-9e0a1930da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C4E9C-99C3-4190-B7FC-EA04940A2FF6}">
  <ds:schemaRefs>
    <ds:schemaRef ds:uri="http://schemas.microsoft.com/office/2006/metadata/properties"/>
    <ds:schemaRef ds:uri="http://schemas.microsoft.com/office/infopath/2007/PartnerControls"/>
    <ds:schemaRef ds:uri="48f05528-fc7a-4bdc-a63a-9e0a1930da89"/>
    <ds:schemaRef ds:uri="5aaa55c9-2a98-4c85-932a-e540000dea23"/>
  </ds:schemaRefs>
</ds:datastoreItem>
</file>

<file path=customXml/itemProps2.xml><?xml version="1.0" encoding="utf-8"?>
<ds:datastoreItem xmlns:ds="http://schemas.openxmlformats.org/officeDocument/2006/customXml" ds:itemID="{0AFAD95B-87AB-459C-BCEA-97D53D345191}">
  <ds:schemaRefs>
    <ds:schemaRef ds:uri="http://schemas.openxmlformats.org/officeDocument/2006/bibliography"/>
  </ds:schemaRefs>
</ds:datastoreItem>
</file>

<file path=customXml/itemProps3.xml><?xml version="1.0" encoding="utf-8"?>
<ds:datastoreItem xmlns:ds="http://schemas.openxmlformats.org/officeDocument/2006/customXml" ds:itemID="{A50D12F1-720F-4920-831A-0E83BB14F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55c9-2a98-4c85-932a-e540000dea23"/>
    <ds:schemaRef ds:uri="48f05528-fc7a-4bdc-a63a-9e0a1930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F6205-5D30-4534-90D0-F2A674C78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0</DocSecurity>
  <Lines>18</Lines>
  <Paragraphs>5</Paragraphs>
  <ScaleCrop>false</ScaleCrop>
  <Company>Tesco</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Jessica</dc:creator>
  <cp:lastModifiedBy>Sarah Williams</cp:lastModifiedBy>
  <cp:revision>8</cp:revision>
  <dcterms:created xsi:type="dcterms:W3CDTF">2023-12-06T14:19:00Z</dcterms:created>
  <dcterms:modified xsi:type="dcterms:W3CDTF">2025-06-03T10:12:00Z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a3bcc5-af7f-4e3c-8d4c-726a9a6f8de8_Enabled">
    <vt:lpwstr>true</vt:lpwstr>
  </property>
  <property fmtid="{D5CDD505-2E9C-101B-9397-08002B2CF9AE}" pid="3" name="MSIP_Label_bfa3bcc5-af7f-4e3c-8d4c-726a9a6f8de8_SetDate">
    <vt:lpwstr>2022-05-26T14:16:38Z</vt:lpwstr>
  </property>
  <property fmtid="{D5CDD505-2E9C-101B-9397-08002B2CF9AE}" pid="4" name="MSIP_Label_bfa3bcc5-af7f-4e3c-8d4c-726a9a6f8de8_Method">
    <vt:lpwstr>Standard</vt:lpwstr>
  </property>
  <property fmtid="{D5CDD505-2E9C-101B-9397-08002B2CF9AE}" pid="5" name="MSIP_Label_bfa3bcc5-af7f-4e3c-8d4c-726a9a6f8de8_Name">
    <vt:lpwstr>bfa3bcc5-af7f-4e3c-8d4c-726a9a6f8de8</vt:lpwstr>
  </property>
  <property fmtid="{D5CDD505-2E9C-101B-9397-08002B2CF9AE}" pid="6" name="MSIP_Label_bfa3bcc5-af7f-4e3c-8d4c-726a9a6f8de8_SiteId">
    <vt:lpwstr>3928808b-8a46-426b-8f87-051a36bb2f91</vt:lpwstr>
  </property>
  <property fmtid="{D5CDD505-2E9C-101B-9397-08002B2CF9AE}" pid="7" name="MSIP_Label_bfa3bcc5-af7f-4e3c-8d4c-726a9a6f8de8_ActionId">
    <vt:lpwstr>355a3db9-b04e-40cf-b6b7-2fe12016dd95</vt:lpwstr>
  </property>
  <property fmtid="{D5CDD505-2E9C-101B-9397-08002B2CF9AE}" pid="8" name="MSIP_Label_bfa3bcc5-af7f-4e3c-8d4c-726a9a6f8de8_ContentBits">
    <vt:lpwstr>0</vt:lpwstr>
  </property>
  <property fmtid="{D5CDD505-2E9C-101B-9397-08002B2CF9AE}" pid="9" name="ContentTypeId">
    <vt:lpwstr>0x010100F62473317A292A49A2083CAEEF85B918</vt:lpwstr>
  </property>
  <property fmtid="{D5CDD505-2E9C-101B-9397-08002B2CF9AE}" pid="10" name="MediaServiceImageTags">
    <vt:lpwstr/>
  </property>
</Properties>
</file>